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TRAVAUX DE RÉNOVATION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Maître d’Ouvrage (Client) :</w:t>
      </w:r>
    </w:p>
    <w:p>
      <w:r>
        <w:rPr>
          <w:b w:val="0"/>
          <w:sz w:val="20"/>
        </w:rPr>
        <w:t>Nom et Prénom / Raison sociale : 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Adresse email : ____________________________________________________________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Et</w:t>
      </w:r>
    </w:p>
    <w:p/>
    <w:p>
      <w:r>
        <w:rPr>
          <w:b w:val="0"/>
          <w:sz w:val="20"/>
        </w:rPr>
        <w:t>Entrepreneur (Prestataire) :</w:t>
      </w:r>
    </w:p>
    <w:p>
      <w:r>
        <w:rPr>
          <w:b w:val="0"/>
          <w:sz w:val="20"/>
        </w:rPr>
        <w:t>Nom et Prénom / Raison sociale : 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Adresse email : ____________________________________________________________</w:t>
      </w:r>
    </w:p>
    <w:p>
      <w:r>
        <w:rPr>
          <w:b w:val="0"/>
          <w:sz w:val="20"/>
        </w:rPr>
        <w:t>Numéro SIRET : _____________________________________________________________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la réalisation des travaux de rénovation suivants, décrits avec précision dans le devis annexé et accepté par les parties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Article 2 – Documents contractuels</w:t>
      </w:r>
    </w:p>
    <w:p>
      <w:r>
        <w:rPr>
          <w:b w:val="0"/>
          <w:sz w:val="20"/>
        </w:rPr>
        <w:t>Les documents contractuels sont, par ordre de priorité : le présent contrat, le devis signé, les plans, et toutes autres annexes signées par les parties.</w:t>
      </w:r>
    </w:p>
    <w:p/>
    <w:p>
      <w:r>
        <w:rPr>
          <w:b/>
          <w:sz w:val="20"/>
        </w:rPr>
        <w:t>Article 3 – Prix et modalités de paiement</w:t>
      </w:r>
    </w:p>
    <w:p>
      <w:r>
        <w:rPr>
          <w:b w:val="0"/>
          <w:sz w:val="20"/>
        </w:rPr>
        <w:t>Le prix forfaitaire global des travaux est fixé à : _________________ EUR, toutes taxes comprises.</w:t>
      </w:r>
    </w:p>
    <w:p>
      <w:r>
        <w:rPr>
          <w:b w:val="0"/>
          <w:sz w:val="20"/>
        </w:rPr>
        <w:t>Les modalités de paiement sont les suivantes :</w:t>
      </w:r>
    </w:p>
    <w:p>
      <w:r>
        <w:rPr>
          <w:b w:val="0"/>
          <w:sz w:val="20"/>
        </w:rPr>
        <w:t>- À la signature du contrat : _________________ EUR</w:t>
      </w:r>
    </w:p>
    <w:p>
      <w:r>
        <w:rPr>
          <w:b w:val="0"/>
          <w:sz w:val="20"/>
        </w:rPr>
        <w:t>- À l’achèvement des travaux : _________________ EUR</w:t>
      </w:r>
    </w:p>
    <w:p>
      <w:r>
        <w:rPr>
          <w:b w:val="0"/>
          <w:sz w:val="20"/>
        </w:rPr>
        <w:t>- Paiements intermédiaires éventuels : _____________________________________________________</w:t>
      </w:r>
    </w:p>
    <w:p/>
    <w:p>
      <w:r>
        <w:rPr>
          <w:b/>
          <w:sz w:val="20"/>
        </w:rPr>
        <w:t>Article 4 – Durée des travaux</w:t>
      </w:r>
    </w:p>
    <w:p>
      <w:r>
        <w:rPr>
          <w:b w:val="0"/>
          <w:sz w:val="20"/>
        </w:rPr>
        <w:t>Les travaux débuteront à la date convenue entre les parties et devront être achevés dans un délai de _______ jours calendaires.</w:t>
      </w:r>
    </w:p>
    <w:p>
      <w:r>
        <w:rPr>
          <w:b w:val="0"/>
          <w:sz w:val="20"/>
        </w:rPr>
        <w:t>En cas de retard imputable à l’Entrepreneur, une pénalité de _______ EUR par jour de retard pourra être appliquée, sauf cas de force majeure.</w:t>
      </w:r>
    </w:p>
    <w:p/>
    <w:p>
      <w:r>
        <w:rPr>
          <w:b/>
          <w:sz w:val="20"/>
        </w:rPr>
        <w:t>Article 5 – Obligations de l’Entrepreneur</w:t>
      </w:r>
    </w:p>
    <w:p>
      <w:r>
        <w:rPr>
          <w:b w:val="0"/>
          <w:sz w:val="20"/>
        </w:rPr>
        <w:t>L’Entrepreneur s’engage à réaliser les travaux conformément aux règles de l’art, aux normes en vigueur et au devis accepté.</w:t>
      </w:r>
    </w:p>
    <w:p>
      <w:r>
        <w:rPr>
          <w:b w:val="0"/>
          <w:sz w:val="20"/>
        </w:rPr>
        <w:t>Il garantit la conformité des matériaux utilisés et la bonne exécution des travaux.</w:t>
      </w:r>
    </w:p>
    <w:p>
      <w:r>
        <w:rPr>
          <w:b w:val="0"/>
          <w:sz w:val="20"/>
        </w:rPr>
        <w:t>Il devra respecter les règles de sécurité sur le chantier et protéger les lieux avoisinants.</w:t>
      </w:r>
    </w:p>
    <w:p/>
    <w:p>
      <w:r>
        <w:rPr>
          <w:b/>
          <w:sz w:val="20"/>
        </w:rPr>
        <w:t>Article 6 – Obligations du Maître d’Ouvrage</w:t>
      </w:r>
    </w:p>
    <w:p>
      <w:r>
        <w:rPr>
          <w:b w:val="0"/>
          <w:sz w:val="20"/>
        </w:rPr>
        <w:t>Le Maître d’Ouvrage s’engage à fournir l’accès au chantier, à permettre l’exécution des travaux dans les conditions normales et à régler les sommes dues aux échéances prévues.</w:t>
      </w:r>
    </w:p>
    <w:p>
      <w:r>
        <w:rPr>
          <w:b w:val="0"/>
          <w:sz w:val="20"/>
        </w:rPr>
        <w:t>Il doit également obtenir les autorisations administratives nécessaires.</w:t>
      </w:r>
    </w:p>
    <w:p/>
    <w:p>
      <w:r>
        <w:rPr>
          <w:b/>
          <w:sz w:val="20"/>
        </w:rPr>
        <w:t>Article 7 – Réception des travaux</w:t>
      </w:r>
    </w:p>
    <w:p>
      <w:r>
        <w:rPr>
          <w:b w:val="0"/>
          <w:sz w:val="20"/>
        </w:rPr>
        <w:t>La réception des travaux aura lieu à l’achèvement des travaux, en présence des parties ou de leurs représentants.</w:t>
      </w:r>
    </w:p>
    <w:p>
      <w:r>
        <w:rPr>
          <w:b w:val="0"/>
          <w:sz w:val="20"/>
        </w:rPr>
        <w:t>Un procès-verbal de réception sera établi, indiquant les réserves éventuellement formulées.</w:t>
      </w:r>
    </w:p>
    <w:p>
      <w:r>
        <w:rPr>
          <w:b w:val="0"/>
          <w:sz w:val="20"/>
        </w:rPr>
        <w:t>En l’absence de réserves, la réception sera considérée comme pure et simple.</w:t>
      </w:r>
    </w:p>
    <w:p/>
    <w:p>
      <w:r>
        <w:rPr>
          <w:b/>
          <w:sz w:val="20"/>
        </w:rPr>
        <w:t>Article 8 – Garanties</w:t>
      </w:r>
    </w:p>
    <w:p>
      <w:r>
        <w:rPr>
          <w:b w:val="0"/>
          <w:sz w:val="20"/>
        </w:rPr>
        <w:t>L’Entrepreneur est soumis à la garantie de parfait achèvement pendant un an à compter de la réception des travaux.</w:t>
      </w:r>
    </w:p>
    <w:p>
      <w:r>
        <w:rPr>
          <w:b w:val="0"/>
          <w:sz w:val="20"/>
        </w:rPr>
        <w:t>Il est également tenu à la garantie biennale sur les éléments d’équipement indissociables du bâtiment et à la garantie décennale pour les gros ouvrages.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En cas de manquement grave de l’une des parties à ses obligations, le contrat pourra être résilié de plein droit après mise en demeure restée infructueuse pendant un délai de 30 jours.</w:t>
      </w:r>
    </w:p>
    <w:p/>
    <w:p>
      <w:r>
        <w:rPr>
          <w:b/>
          <w:sz w:val="20"/>
        </w:rPr>
        <w:t>Article 10 – Responsabilité et assurances</w:t>
      </w:r>
    </w:p>
    <w:p>
      <w:r>
        <w:rPr>
          <w:b w:val="0"/>
          <w:sz w:val="20"/>
        </w:rPr>
        <w:t>L’Entrepreneur devra justifier d’une assurance responsabilité civile professionnelle et décennale couvrant les travaux réalisés.</w:t>
      </w:r>
    </w:p>
    <w:p>
      <w:r>
        <w:rPr>
          <w:b w:val="0"/>
          <w:sz w:val="20"/>
        </w:rPr>
        <w:t>Le Maître d’Ouvrage devra vérifier que le chantier est couvert par une assurance dommages-ouvrage si nécessaire.</w:t>
      </w:r>
    </w:p>
    <w:p/>
    <w:p>
      <w:r>
        <w:rPr>
          <w:b/>
          <w:sz w:val="20"/>
        </w:rPr>
        <w:t>Article 11 – Force majeure</w:t>
      </w:r>
    </w:p>
    <w:p>
      <w:r>
        <w:rPr>
          <w:b w:val="0"/>
          <w:sz w:val="20"/>
        </w:rPr>
        <w:t>Aucune des parties ne pourra être tenue responsable en cas de force majeure définie conformément à la jurisprudence française.</w:t>
      </w:r>
    </w:p>
    <w:p>
      <w:r>
        <w:rPr>
          <w:b w:val="0"/>
          <w:sz w:val="20"/>
        </w:rPr>
        <w:t>Les délais seront reportés en conséquence et les parties devront en informer rapidement l’autre partie.</w:t>
      </w:r>
    </w:p>
    <w:p/>
    <w:p>
      <w:r>
        <w:rPr>
          <w:b/>
          <w:sz w:val="20"/>
        </w:rPr>
        <w:t>Article 12 – Litiges</w:t>
      </w:r>
    </w:p>
    <w:p>
      <w:r>
        <w:rPr>
          <w:b w:val="0"/>
          <w:sz w:val="20"/>
        </w:rPr>
        <w:t>Tout différend relatif à l’interprétation ou à l’exécution du présent contrat sera soumis, à défaut d’accord amiable, aux tribunaux compétents du lieu du chantier.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D’OUVRAGE (CLIENT)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ENTREPRENEUR (PRESTATAIRE)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https://juridique-travail.com/modele-de-contrat-de-travaux-de-renovation/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e-contrat-de-travaux-de-renovation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