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CLAUSE DE CONTRAT DE TRAVAIL</w:t>
        <w:br/>
        <w:t>RELATIVE À LA VIDÉOSURVEILLANCE</w:t>
      </w:r>
    </w:p>
    <w:p/>
    <w:p/>
    <w:p>
      <w:r>
        <w:rPr>
          <w:b/>
          <w:sz w:val="20"/>
        </w:rPr>
        <w:t>Entre les soussignés :</w:t>
      </w:r>
    </w:p>
    <w:p>
      <w:r>
        <w:rPr>
          <w:b w:val="0"/>
          <w:sz w:val="20"/>
        </w:rPr>
        <w:t>L’Employeur : _________________________________________________</w:t>
      </w:r>
    </w:p>
    <w:p>
      <w:r>
        <w:rPr>
          <w:b w:val="0"/>
          <w:sz w:val="20"/>
        </w:rPr>
        <w:t>Adresse : ______________________________________________________</w:t>
      </w:r>
    </w:p>
    <w:p>
      <w:r>
        <w:rPr>
          <w:b w:val="0"/>
          <w:sz w:val="20"/>
        </w:rPr>
        <w:t>Représenté par : _______________________________________________</w:t>
      </w:r>
    </w:p>
    <w:p/>
    <w:p>
      <w:r>
        <w:rPr>
          <w:b/>
          <w:sz w:val="20"/>
        </w:rPr>
        <w:t>Et le Salarié :</w:t>
      </w:r>
    </w:p>
    <w:p>
      <w:r>
        <w:rPr>
          <w:b w:val="0"/>
          <w:sz w:val="20"/>
        </w:rPr>
        <w:t>Nom et prénom : _______________________________________________</w:t>
      </w:r>
    </w:p>
    <w:p>
      <w:r>
        <w:rPr>
          <w:b w:val="0"/>
          <w:sz w:val="20"/>
        </w:rPr>
        <w:t>Fonction : _____________________________________________________</w:t>
      </w:r>
    </w:p>
    <w:p>
      <w:r>
        <w:rPr>
          <w:b w:val="0"/>
          <w:sz w:val="20"/>
        </w:rPr>
        <w:t>Date d’entrée dans l’entreprise : _______________________________</w:t>
      </w:r>
    </w:p>
    <w:p/>
    <w:p/>
    <w:p>
      <w:r>
        <w:rPr>
          <w:b/>
          <w:sz w:val="20"/>
        </w:rPr>
        <w:t>Article 1 – Objet de la clause</w:t>
      </w:r>
    </w:p>
    <w:p>
      <w:r>
        <w:rPr>
          <w:b w:val="0"/>
          <w:sz w:val="20"/>
        </w:rPr>
        <w:t>La présente clause a pour objet de définir les conditions d’utilisation du dispositif de vidéosurveillance installé dans les locaux de l’entreprise. Ce dispositif est mis en place conformément aux dispositions du Code du travail et du Règlement Général sur la Protection des Données (RGPD), afin d’assurer la sécurité des biens et des personnes, la protection des salariés, ainsi que la prévention des infractions.</w:t>
      </w:r>
    </w:p>
    <w:p/>
    <w:p>
      <w:r>
        <w:rPr>
          <w:b/>
          <w:sz w:val="20"/>
        </w:rPr>
        <w:t>Article 2 – Cadre juridique et informations préalables</w:t>
      </w:r>
    </w:p>
    <w:p>
      <w:r>
        <w:rPr>
          <w:b w:val="0"/>
          <w:sz w:val="20"/>
        </w:rPr>
        <w:t>Conformément aux articles L.1121-1 et suivants du Code du travail, ainsi qu’à la Loi Informatique et Libertés modifiée et au RGPD, l’Employeur informe le Salarié de l’existence du système de vidéosurveillance. Le dispositif a fait l’objet d’une déclaration ou d’une autorisation auprès de la Commission Nationale de l’Informatique et des Libertés (CNIL) lorsque nécessaire. Les finalités poursuivies sont la sécurité des personnes et des biens, la prévention des vols, des actes de malveillance et des accidents.</w:t>
      </w:r>
    </w:p>
    <w:p/>
    <w:p>
      <w:r>
        <w:rPr>
          <w:b/>
          <w:sz w:val="20"/>
        </w:rPr>
        <w:t>Article 3 – Localisation et périmètre de la vidéosurveillance</w:t>
      </w:r>
    </w:p>
    <w:p>
      <w:r>
        <w:rPr>
          <w:b w:val="0"/>
          <w:sz w:val="20"/>
        </w:rPr>
        <w:t>Les caméras sont installées dans les zones suivantes : ________________________________. Elles ne sont pas placées dans les espaces réservés à la vie privée des salariés (vestiaires, sanitaires, locaux de repos). Les enregistrements sont effectués dans le strict respect de la proportionnalité entre les objectifs poursuivis et les moyens mis en œuvre.</w:t>
      </w:r>
    </w:p>
    <w:p/>
    <w:p>
      <w:r>
        <w:rPr>
          <w:b/>
          <w:sz w:val="20"/>
        </w:rPr>
        <w:t>Article 4 – Durée de conservation des images</w:t>
      </w:r>
    </w:p>
    <w:p>
      <w:r>
        <w:rPr>
          <w:b w:val="0"/>
          <w:sz w:val="20"/>
        </w:rPr>
        <w:t>Les images captées par le dispositif de vidéosurveillance sont conservées pendant une durée maximale de trente (30) jours, sauf nécessité particulière, notamment en cas d’enquête ou de procédure judiciaire. Passé ce délai, les données sont automatiquement effacées ou anonymisées.</w:t>
      </w:r>
    </w:p>
    <w:p/>
    <w:p>
      <w:r>
        <w:rPr>
          <w:b/>
          <w:sz w:val="20"/>
        </w:rPr>
        <w:t>Article 5 – Accès aux images et confidentialité</w:t>
      </w:r>
    </w:p>
    <w:p>
      <w:r>
        <w:rPr>
          <w:b w:val="0"/>
          <w:sz w:val="20"/>
        </w:rPr>
        <w:t>L’accès aux images est strictement limité aux personnes habilitées par l’Employeur, notamment le responsable de la sécurité et les représentants du personnel dans le cadre de leurs missions. Les images sont traitées avec la plus grande confidentialité et ne peuvent être communiquées à des tiers que sur demande expresse des autorités compétentes ou dans le cadre d’une procédure judiciaire.</w:t>
      </w:r>
    </w:p>
    <w:p/>
    <w:p>
      <w:r>
        <w:rPr>
          <w:b/>
          <w:sz w:val="20"/>
        </w:rPr>
        <w:t>Article 6 – Droits du Salarié</w:t>
      </w:r>
    </w:p>
    <w:p>
      <w:r>
        <w:rPr>
          <w:b w:val="0"/>
          <w:sz w:val="20"/>
        </w:rPr>
        <w:t>Le Salarié bénéficie d’un droit d’accès aux images le concernant, conformément à la réglementation applicable. Il peut exercer ce droit en s’adressant à l’Employeur, qui lui communiquera les images dans un délai raisonnable, sous réserve de préserver la confidentialité des autres personnes filmées.</w:t>
      </w:r>
    </w:p>
    <w:p/>
    <w:p>
      <w:r>
        <w:rPr>
          <w:b/>
          <w:sz w:val="20"/>
        </w:rPr>
        <w:t>Article 7 – Protection des données personnelles</w:t>
      </w:r>
    </w:p>
    <w:p>
      <w:r>
        <w:rPr>
          <w:b w:val="0"/>
          <w:sz w:val="20"/>
        </w:rPr>
        <w:t>L’Employeur s’engage à respecter les principes de protection des données personnelles, notamment la licéité, la transparence, la finalité, la minimisation et la sécurité des données. Un registre des traitements a été tenu à jour et les mesures techniques et organisationnelles appropriées sont mises en place pour garantir la sécurité des données.</w:t>
      </w:r>
    </w:p>
    <w:p/>
    <w:p>
      <w:r>
        <w:rPr>
          <w:b/>
          <w:sz w:val="20"/>
        </w:rPr>
        <w:t>Article 8 – Respect de la vie privée et contrôle</w:t>
      </w:r>
    </w:p>
    <w:p>
      <w:r>
        <w:rPr>
          <w:b w:val="0"/>
          <w:sz w:val="20"/>
        </w:rPr>
        <w:t>Le dispositif de vidéosurveillance ne peut porter atteinte au respect de la vie privée des salariés ni avoir pour objet ou effet de contrôler leur activité professionnelle de façon individuelle permanente. Toute utilisation abusive ou détournée des images engage la responsabilité de l’Employeur.</w:t>
      </w:r>
    </w:p>
    <w:p/>
    <w:p>
      <w:r>
        <w:rPr>
          <w:b/>
          <w:sz w:val="20"/>
        </w:rPr>
        <w:t>Article 9 – Sanctions</w:t>
      </w:r>
    </w:p>
    <w:p>
      <w:r>
        <w:rPr>
          <w:b w:val="0"/>
          <w:sz w:val="20"/>
        </w:rPr>
        <w:t>Le non-respect des dispositions de la présente clause par le Salarié peut donner lieu à des sanctions disciplinaires conformément au règlement intérieur et au Code du travail, dans le respect de la procédure applicable.</w:t>
      </w:r>
    </w:p>
    <w:p/>
    <w:p>
      <w:r>
        <w:rPr>
          <w:b/>
          <w:sz w:val="20"/>
        </w:rPr>
        <w:t>Article 10 – Modification de la clause</w:t>
      </w:r>
    </w:p>
    <w:p>
      <w:r>
        <w:rPr>
          <w:b w:val="0"/>
          <w:sz w:val="20"/>
        </w:rPr>
        <w:t>Toute modification substantielle de la présente clause devra faire l’objet d’une information préalable et, le cas échéant, d’une consultation des représentants du personnel conformément à la réglementation en vigueur.</w:t>
      </w:r>
    </w:p>
    <w:p/>
    <w:p/>
    <w:p>
      <w:pPr>
        <w:jc w:val="center"/>
      </w:pPr>
      <w:r>
        <w:rPr>
          <w:b w:val="0"/>
          <w:sz w:val="20"/>
        </w:rPr>
        <w:t>Le Salarié reconnaît avoir pris connaissance de la présente clause et en accepter les termes.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https://juridique-travail.com/modele-clause-contrat-de-travail-videosurveillance/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clause-contrat-de-travail-videosurveillanc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