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RÉCEPTION PROVISOIRE DES TRAVAUX</w:t>
      </w:r>
    </w:p>
    <w:p/>
    <w:p/>
    <w:p>
      <w:r>
        <w:rPr>
          <w:b/>
          <w:sz w:val="20"/>
        </w:rPr>
        <w:t>Maître d’Ouvrage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Représentant : 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/>
          <w:sz w:val="20"/>
        </w:rPr>
        <w:t>Maître d’Œuvre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Représentant : 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/>
          <w:sz w:val="20"/>
        </w:rPr>
        <w:t>Entreprise(s) Consultée(s) / Chargée(s) des Travaux :</w:t>
      </w:r>
    </w:p>
    <w:p>
      <w:r>
        <w:rPr>
          <w:b w:val="0"/>
          <w:sz w:val="20"/>
        </w:rPr>
        <w:t>Nom(s) / Raison sociale(s) : _________________________________________</w:t>
      </w:r>
    </w:p>
    <w:p>
      <w:r>
        <w:rPr>
          <w:b w:val="0"/>
          <w:sz w:val="20"/>
        </w:rPr>
        <w:t>Adresse(s) : ________________________________________________________</w:t>
      </w:r>
    </w:p>
    <w:p>
      <w:r>
        <w:rPr>
          <w:b w:val="0"/>
          <w:sz w:val="20"/>
        </w:rPr>
        <w:t>Représentant(s) : ___________________________________________________</w:t>
      </w:r>
    </w:p>
    <w:p>
      <w:r>
        <w:rPr>
          <w:b w:val="0"/>
          <w:sz w:val="20"/>
        </w:rPr>
        <w:t>Téléphone(s) : ______________________________________________________</w:t>
      </w:r>
    </w:p>
    <w:p/>
    <w:p/>
    <w:p>
      <w:r>
        <w:rPr>
          <w:b/>
          <w:sz w:val="20"/>
        </w:rPr>
        <w:t>Objet des travaux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Localisation des travaux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Référence du marché / Contrat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Contexte :</w:t>
      </w:r>
    </w:p>
    <w:p>
      <w:r>
        <w:rPr>
          <w:b w:val="0"/>
          <w:sz w:val="20"/>
        </w:rPr>
        <w:t>Conformément aux dispositions du contrat de travaux susmentionné, le Maître d’Ouvrage,</w:t>
      </w:r>
    </w:p>
    <w:p>
      <w:r>
        <w:rPr>
          <w:b w:val="0"/>
          <w:sz w:val="20"/>
        </w:rPr>
        <w:t>représenté par le Maître d’Œuvre, sollicite par la présente la réception provisoire des travaux réalisés.</w:t>
      </w:r>
    </w:p>
    <w:p/>
    <w:p>
      <w:r>
        <w:rPr>
          <w:b/>
          <w:sz w:val="20"/>
        </w:rPr>
        <w:t>Demande de Réception Provisoire :</w:t>
      </w:r>
    </w:p>
    <w:p>
      <w:r>
        <w:rPr>
          <w:b w:val="0"/>
          <w:sz w:val="20"/>
        </w:rPr>
        <w:t>Le Maître d’Ouvrage demande au(x) entrepreneur(s) chargé(s) d’exécuter les travaux la remise officielle</w:t>
      </w:r>
    </w:p>
    <w:p>
      <w:r>
        <w:rPr>
          <w:b w:val="0"/>
          <w:sz w:val="20"/>
        </w:rPr>
        <w:t>des travaux réalisés, afin de procéder à la réception provisoire conformément aux articles 1792-6 et suivants</w:t>
      </w:r>
    </w:p>
    <w:p>
      <w:r>
        <w:rPr>
          <w:b w:val="0"/>
          <w:sz w:val="20"/>
        </w:rPr>
        <w:t>du Code civil, ainsi qu’aux clauses contractuelles applicables.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Le Maître d’Ouvrage invite le(s) entrepreneur(s) à se présenter pour une visite commune des ouvrages,</w:t>
      </w:r>
    </w:p>
    <w:p>
      <w:r>
        <w:rPr>
          <w:b w:val="0"/>
          <w:sz w:val="20"/>
        </w:rPr>
        <w:t>à l’issue de laquelle sera établi un procès-verbal de réception provisoire, précisant les éventuelles réserves,</w:t>
      </w:r>
    </w:p>
    <w:p>
      <w:r>
        <w:rPr>
          <w:b w:val="0"/>
          <w:sz w:val="20"/>
        </w:rPr>
        <w:t>conformément à l’article 1792-6 du Code civil.</w:t>
      </w:r>
    </w:p>
    <w:p/>
    <w:p>
      <w:r>
        <w:rPr>
          <w:b/>
          <w:sz w:val="20"/>
        </w:rPr>
        <w:t>Documents à fournir par l’entreprise :</w:t>
      </w:r>
    </w:p>
    <w:p>
      <w:r>
        <w:rPr>
          <w:b w:val="0"/>
          <w:sz w:val="20"/>
        </w:rPr>
        <w:t>- Attestations d’assurance en cours de validité</w:t>
      </w:r>
    </w:p>
    <w:p>
      <w:r>
        <w:rPr>
          <w:b w:val="0"/>
          <w:sz w:val="20"/>
        </w:rPr>
        <w:t>- Dossiers techniques d’exécution</w:t>
      </w:r>
    </w:p>
    <w:p>
      <w:r>
        <w:rPr>
          <w:b w:val="0"/>
          <w:sz w:val="20"/>
        </w:rPr>
        <w:t>- Procès-verbaux de contrôle et de réception des matériaux</w:t>
      </w:r>
    </w:p>
    <w:p>
      <w:r>
        <w:rPr>
          <w:b w:val="0"/>
          <w:sz w:val="20"/>
        </w:rPr>
        <w:t>- Plans « as built » ou plans de récolement</w:t>
      </w:r>
    </w:p>
    <w:p>
      <w:r>
        <w:rPr>
          <w:b w:val="0"/>
          <w:sz w:val="20"/>
        </w:rPr>
        <w:t>- Notices d’entretien et garanties éventuelles</w:t>
      </w:r>
    </w:p>
    <w:p/>
    <w:p>
      <w:r>
        <w:rPr>
          <w:b/>
          <w:sz w:val="20"/>
        </w:rPr>
        <w:t>Réserves éventuelles :</w:t>
      </w:r>
    </w:p>
    <w:p>
      <w:r>
        <w:rPr>
          <w:b w:val="0"/>
          <w:sz w:val="20"/>
        </w:rPr>
        <w:t>Le Maître d’Ouvrage se réserve la possibilité de formuler des réserves lors de la réception provisoire,</w:t>
      </w:r>
    </w:p>
    <w:p>
      <w:r>
        <w:rPr>
          <w:b w:val="0"/>
          <w:sz w:val="20"/>
        </w:rPr>
        <w:t>qui devront être levées dans les délais impartis conformément au contrat. Ces réserves seront consignées dans</w:t>
      </w:r>
    </w:p>
    <w:p>
      <w:r>
        <w:rPr>
          <w:b w:val="0"/>
          <w:sz w:val="20"/>
        </w:rPr>
        <w:t>le procès-verbal de réception provisoire et feront l’objet d’un suivi rigoureux.</w:t>
      </w:r>
    </w:p>
    <w:p/>
    <w:p>
      <w:r>
        <w:rPr>
          <w:b/>
          <w:sz w:val="20"/>
        </w:rPr>
        <w:t>Effets de la réception provisoire :</w:t>
      </w:r>
    </w:p>
    <w:p>
      <w:r>
        <w:rPr>
          <w:b w:val="0"/>
          <w:sz w:val="20"/>
        </w:rPr>
        <w:t>La réception provisoire marque le point de départ de la garantie de parfait achèvement et des garanties légales</w:t>
      </w:r>
    </w:p>
    <w:p>
      <w:r>
        <w:rPr>
          <w:b w:val="0"/>
          <w:sz w:val="20"/>
        </w:rPr>
        <w:t>décennales et biennales, conformément aux articles L. 111-1 et suivants du Code de la construction et de l’habitation.</w:t>
      </w:r>
    </w:p>
    <w:p>
      <w:r>
        <w:rPr>
          <w:b w:val="0"/>
          <w:sz w:val="20"/>
        </w:rPr>
        <w:t>Elle intervient sans préjudice des droits du Maître d’Ouvrage à réclamer la réalisation des travaux conformes et</w:t>
      </w:r>
    </w:p>
    <w:p>
      <w:r>
        <w:rPr>
          <w:b w:val="0"/>
          <w:sz w:val="20"/>
        </w:rPr>
        <w:t>la remise en état des ouvrages en cas de défauts constatés.</w:t>
      </w:r>
    </w:p>
    <w:p/>
    <w:p>
      <w:r>
        <w:rPr>
          <w:b/>
          <w:sz w:val="20"/>
        </w:rPr>
        <w:t>En cas de retard ou de non-conformité :</w:t>
      </w:r>
    </w:p>
    <w:p>
      <w:r>
        <w:rPr>
          <w:b w:val="0"/>
          <w:sz w:val="20"/>
        </w:rPr>
        <w:t>Le Maître d’Ouvrage se réserve le droit d’appliquer les pénalités prévues au contrat en cas de retard dans la remise des travaux</w:t>
      </w:r>
    </w:p>
    <w:p>
      <w:r>
        <w:rPr>
          <w:b w:val="0"/>
          <w:sz w:val="20"/>
        </w:rPr>
        <w:t>ou de non-conformité avérée, sans préjudice des autres recours légaux.</w:t>
      </w:r>
    </w:p>
    <w:p/>
    <w:p/>
    <w:p>
      <w:r>
        <w:rPr>
          <w:b w:val="0"/>
          <w:sz w:val="20"/>
        </w:rPr>
        <w:t>Lieu de rédaction de la demande : _________________________________________</w:t>
      </w:r>
    </w:p>
    <w:p>
      <w:r>
        <w:rPr>
          <w:b w:val="0"/>
          <w:sz w:val="20"/>
        </w:rPr>
        <w:t>Date de rédaction de la demande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 / REPRÉSENTANT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D’ŒUVRE / ENTREPRENEUR(S)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https://juridique-travail.com/demande-de-reception-provisoire-des-travaux/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demande-de-reception-provisoire-des-travaux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